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AAD" w:rsidRPr="00A2672E" w:rsidRDefault="00A31AAD" w:rsidP="00A31A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A31AAD" w:rsidRPr="00A2672E" w:rsidRDefault="00A31AAD" w:rsidP="00A31A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A31AAD" w:rsidRPr="00A2672E" w:rsidRDefault="00A31AAD" w:rsidP="00A31A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A31AAD" w:rsidRPr="00A2672E" w:rsidRDefault="00A31AAD" w:rsidP="00A31A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A31AAD" w:rsidRPr="00A2672E" w:rsidRDefault="00A31AAD" w:rsidP="00A31A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A31AAD" w:rsidRPr="00A2672E" w:rsidRDefault="00A31AAD" w:rsidP="00A31AA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31AAD" w:rsidRDefault="00DC36B1" w:rsidP="00DC36B1">
      <w:pPr>
        <w:jc w:val="center"/>
      </w:pPr>
      <w:r>
        <w:t>КАФЕДРА ТЕРАПИИ И ПРОФЕССИОНАЛЬНЫХ БОЛЕЗНЕЙ С КУРСОМ ИДПО</w:t>
      </w:r>
    </w:p>
    <w:p w:rsidR="00DC36B1" w:rsidRDefault="00DC36B1" w:rsidP="00DC36B1">
      <w:pPr>
        <w:jc w:val="center"/>
      </w:pPr>
    </w:p>
    <w:p w:rsidR="00A31AAD" w:rsidRDefault="00A31AAD" w:rsidP="00A31AAD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A31AAD" w:rsidRDefault="00A31AAD" w:rsidP="00A31AAD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A31AAD" w:rsidRDefault="00A31AAD" w:rsidP="00A31AAD">
      <w:pPr>
        <w:jc w:val="both"/>
        <w:rPr>
          <w:b/>
          <w:sz w:val="22"/>
          <w:szCs w:val="22"/>
        </w:rPr>
      </w:pP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  <w:r>
        <w:rPr>
          <w:rStyle w:val="11"/>
          <w:b/>
          <w:sz w:val="22"/>
          <w:szCs w:val="22"/>
        </w:rPr>
        <w:t>.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 w:rsidR="00EA3312">
        <w:rPr>
          <w:sz w:val="22"/>
          <w:szCs w:val="22"/>
        </w:rPr>
        <w:t>6</w:t>
      </w:r>
      <w:r>
        <w:rPr>
          <w:sz w:val="22"/>
          <w:szCs w:val="22"/>
        </w:rPr>
        <w:t xml:space="preserve"> часов.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31AAD" w:rsidRDefault="00A31AAD" w:rsidP="00A31AAD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частной онкологией.</w:t>
      </w:r>
    </w:p>
    <w:p w:rsidR="00A31AAD" w:rsidRDefault="00A31AAD" w:rsidP="00A31AAD">
      <w:pPr>
        <w:jc w:val="both"/>
        <w:rPr>
          <w:b/>
          <w:sz w:val="22"/>
          <w:szCs w:val="22"/>
        </w:rPr>
      </w:pPr>
    </w:p>
    <w:p w:rsidR="00A31AAD" w:rsidRDefault="00A31AAD" w:rsidP="00A31AAD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рак кожи, меланому.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кожи (лучевое, криогенное, хирургическое, лекарственное и др.). Непосредственные и отдаленные результаты. </w:t>
      </w:r>
      <w:r>
        <w:rPr>
          <w:rFonts w:eastAsia="Calibri"/>
          <w:bCs/>
          <w:sz w:val="22"/>
        </w:rPr>
        <w:t>Рак молочной железы</w:t>
      </w:r>
      <w:r>
        <w:rPr>
          <w:rFonts w:eastAsia="Calibri"/>
          <w:sz w:val="22"/>
        </w:rPr>
        <w:t xml:space="preserve">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молочной железы. Непосредственные и отдаленные результаты. Опухоли головы и шей.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желудка, пищевода.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легкого.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печени и поджелудочной железы.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>. Лечение. Прогноз.</w:t>
      </w: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rFonts w:eastAsia="Calibri"/>
          <w:sz w:val="22"/>
        </w:rPr>
        <w:t xml:space="preserve">Рак прямой и ободочной кишки. Заболеваемость. Значение характера питания. Предраковые заболевания. Профилактика. </w:t>
      </w:r>
      <w:proofErr w:type="spellStart"/>
      <w:r>
        <w:rPr>
          <w:rFonts w:eastAsia="Calibri"/>
          <w:sz w:val="22"/>
        </w:rPr>
        <w:t>Паталогоанатомическая</w:t>
      </w:r>
      <w:proofErr w:type="spellEnd"/>
      <w:r>
        <w:rPr>
          <w:rFonts w:eastAsia="Calibri"/>
          <w:sz w:val="22"/>
        </w:rPr>
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</w:r>
      <w:proofErr w:type="spellStart"/>
      <w:r>
        <w:rPr>
          <w:rFonts w:eastAsia="Calibri"/>
          <w:sz w:val="22"/>
        </w:rPr>
        <w:t>Гемокульттест</w:t>
      </w:r>
      <w:proofErr w:type="spellEnd"/>
      <w:r>
        <w:rPr>
          <w:rFonts w:eastAsia="Calibri"/>
          <w:sz w:val="22"/>
        </w:rPr>
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</w:r>
    </w:p>
    <w:p w:rsidR="00A31AAD" w:rsidRDefault="00A31AAD" w:rsidP="00A31AAD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31AAD" w:rsidRDefault="00A31AAD" w:rsidP="00A31AAD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 ПК-2, ПК-4, ПК-5</w:t>
      </w:r>
    </w:p>
    <w:p w:rsidR="00A31AAD" w:rsidRDefault="00A31AAD" w:rsidP="00A31AAD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31AAD" w:rsidRDefault="00A31AAD" w:rsidP="00A31AAD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A31AAD" w:rsidRDefault="00A31AAD" w:rsidP="00A31AAD">
      <w:pPr>
        <w:jc w:val="both"/>
        <w:rPr>
          <w:b/>
          <w:sz w:val="22"/>
          <w:szCs w:val="22"/>
        </w:rPr>
      </w:pP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 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A31AAD" w:rsidRDefault="00A31AAD" w:rsidP="00A31AAD">
      <w:pPr>
        <w:jc w:val="both"/>
        <w:rPr>
          <w:b/>
          <w:sz w:val="22"/>
          <w:szCs w:val="22"/>
        </w:rPr>
      </w:pPr>
    </w:p>
    <w:p w:rsidR="00A31AAD" w:rsidRDefault="00A31AAD" w:rsidP="00A31A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 Ответить на вопросы для самоконтроля:</w:t>
      </w:r>
    </w:p>
    <w:p w:rsidR="00A31AAD" w:rsidRDefault="00A31AAD" w:rsidP="00A31AAD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кожи, меланома.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кожи (лучевое, криогенное, хирургическое, лекарственное и др.). Непосредственные и отдаленные результаты.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bCs/>
                <w:sz w:val="22"/>
              </w:rPr>
              <w:t>Рак молочной железы</w:t>
            </w:r>
            <w:r>
              <w:rPr>
                <w:rFonts w:eastAsia="Calibri"/>
                <w:sz w:val="22"/>
              </w:rPr>
              <w:t xml:space="preserve">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молочной железы. Непосредственные и отдаленные результаты.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Опухоли головы и шей.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желудка, пищевода.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легкого.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Рак печени и поджелудочной железы.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A31AAD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AAD" w:rsidRDefault="00A31AAD" w:rsidP="005B3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прямой и ободочной кишки. Заболеваемость. Значение характера питания. Предраковые заболевания. Профилактика. </w:t>
            </w:r>
            <w:proofErr w:type="spellStart"/>
            <w:r>
              <w:rPr>
                <w:rFonts w:eastAsia="Calibri"/>
                <w:sz w:val="22"/>
              </w:rPr>
              <w:t>Паталогоанатомическая</w:t>
            </w:r>
            <w:proofErr w:type="spellEnd"/>
            <w:r>
              <w:rPr>
                <w:rFonts w:eastAsia="Calibri"/>
                <w:sz w:val="22"/>
              </w:rPr>
      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      </w:r>
            <w:proofErr w:type="spellStart"/>
            <w:r>
              <w:rPr>
                <w:rFonts w:eastAsia="Calibri"/>
                <w:sz w:val="22"/>
              </w:rPr>
              <w:t>Гемокульттест</w:t>
            </w:r>
            <w:proofErr w:type="spellEnd"/>
            <w:r>
              <w:rPr>
                <w:rFonts w:eastAsia="Calibri"/>
                <w:sz w:val="22"/>
              </w:rPr>
      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      </w:r>
          </w:p>
        </w:tc>
      </w:tr>
    </w:tbl>
    <w:p w:rsidR="00A31AAD" w:rsidRDefault="00A31AAD" w:rsidP="00A31AAD">
      <w:pPr>
        <w:jc w:val="both"/>
        <w:rPr>
          <w:sz w:val="22"/>
          <w:szCs w:val="22"/>
        </w:rPr>
      </w:pPr>
    </w:p>
    <w:p w:rsidR="00A31AAD" w:rsidRDefault="00A31AAD" w:rsidP="00A31AA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r>
        <w:rPr>
          <w:b/>
          <w:sz w:val="22"/>
          <w:szCs w:val="22"/>
        </w:rPr>
        <w:t>Проверить свои знания с использованием тестового контроля</w:t>
      </w:r>
    </w:p>
    <w:p w:rsidR="00A31AAD" w:rsidRDefault="00A31AAD" w:rsidP="00A31AAD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A31AAD" w:rsidRDefault="00A31AAD" w:rsidP="00A31A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A31AAD" w:rsidRDefault="00A31AAD" w:rsidP="00A31AAD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A31AAD" w:rsidRDefault="00A31AAD" w:rsidP="00A31AAD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A31AAD" w:rsidRDefault="00A31AAD" w:rsidP="00A31AAD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A31AAD" w:rsidRPr="009353D2" w:rsidRDefault="00A31AAD" w:rsidP="00A31AAD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A31AAD" w:rsidRDefault="00A31AAD" w:rsidP="00A31AAD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A31AAD" w:rsidRPr="009353D2" w:rsidRDefault="00A31AAD" w:rsidP="00A31AAD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A31AAD" w:rsidRDefault="00A31AAD" w:rsidP="00A31AAD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A31AAD" w:rsidRDefault="00A31AAD" w:rsidP="00A31AAD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A31AAD" w:rsidRDefault="00A31AAD" w:rsidP="00A31AAD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A31AAD" w:rsidRDefault="00A31AAD" w:rsidP="00A31AAD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A31AAD" w:rsidRDefault="00A31AAD" w:rsidP="00A31AAD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A31AAD" w:rsidRDefault="00A31AAD" w:rsidP="00A31AAD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A31AAD" w:rsidRPr="009353D2" w:rsidRDefault="00A31AAD" w:rsidP="00A31AAD">
      <w:pPr>
        <w:rPr>
          <w:b/>
        </w:rPr>
      </w:pPr>
      <w:r w:rsidRPr="009353D2">
        <w:rPr>
          <w:b/>
          <w:i/>
          <w:iCs/>
          <w:sz w:val="22"/>
          <w:szCs w:val="22"/>
        </w:rPr>
        <w:lastRenderedPageBreak/>
        <w:t>Электронные ресурсы</w:t>
      </w:r>
    </w:p>
    <w:p w:rsidR="00A31AAD" w:rsidRDefault="00A31AAD" w:rsidP="00A31AAD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A31AAD" w:rsidRDefault="00A31AAD" w:rsidP="00A31AAD">
      <w:pPr>
        <w:pStyle w:val="a6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5"/>
            <w:rFonts w:ascii="Times New Roman" w:hAnsi="Times New Roman"/>
          </w:rPr>
          <w:t>http://www.voprosy-oncologii.ru</w:t>
        </w:r>
      </w:hyperlink>
    </w:p>
    <w:p w:rsidR="00A31AAD" w:rsidRDefault="00A31AAD" w:rsidP="00A31AAD">
      <w:pPr>
        <w:pStyle w:val="a6"/>
        <w:numPr>
          <w:ilvl w:val="0"/>
          <w:numId w:val="1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5"/>
            <w:rFonts w:ascii="Times New Roman" w:hAnsi="Times New Roman"/>
          </w:rPr>
          <w:t>http://www.medlit.ru</w:t>
        </w:r>
      </w:hyperlink>
    </w:p>
    <w:p w:rsidR="00A31AAD" w:rsidRDefault="00A31AAD" w:rsidP="00A31AAD">
      <w:pPr>
        <w:jc w:val="both"/>
        <w:rPr>
          <w:sz w:val="22"/>
          <w:szCs w:val="22"/>
        </w:rPr>
      </w:pPr>
    </w:p>
    <w:p w:rsidR="00A31AAD" w:rsidRDefault="00A31AAD" w:rsidP="00A31AAD">
      <w:bookmarkStart w:id="0" w:name="_GoBack"/>
      <w:bookmarkEnd w:id="0"/>
    </w:p>
    <w:p w:rsidR="00800ED2" w:rsidRPr="00A31AAD" w:rsidRDefault="00800ED2"/>
    <w:sectPr w:rsidR="00800ED2" w:rsidRPr="00A31AAD" w:rsidSect="00A31AA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A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381A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1AAD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27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6B1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312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0E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A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31AA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A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A31AA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A31AA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A31AA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A31AAD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31A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Hyperlink"/>
    <w:rsid w:val="00A31AAD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A31AA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432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27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A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31AA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A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A31AA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A31AA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A31AA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A31AAD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31A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Hyperlink"/>
    <w:rsid w:val="00A31AAD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A31AA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432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27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2018-11-02T13:28:00Z</dcterms:created>
  <dcterms:modified xsi:type="dcterms:W3CDTF">2018-11-02T13:28:00Z</dcterms:modified>
</cp:coreProperties>
</file>